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7F0500AC" w:rsidR="00425863" w:rsidRPr="000A3996" w:rsidRDefault="00130F25">
            <w:pPr>
              <w:tabs>
                <w:tab w:val="left" w:pos="4287"/>
                <w:tab w:val="left" w:pos="7122"/>
              </w:tabs>
              <w:rPr>
                <w:rFonts w:ascii="Arial" w:hAnsi="Arial" w:cs="Arial"/>
                <w:sz w:val="24"/>
                <w:szCs w:val="24"/>
              </w:rPr>
            </w:pPr>
            <w:r>
              <w:rPr>
                <w:rFonts w:ascii="Arial" w:hAnsi="Arial" w:cs="Arial"/>
              </w:rPr>
              <w:t>Positive Action Engagement Volunteer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3E5A0DFE" w:rsidR="00425863" w:rsidRPr="00A538DD" w:rsidRDefault="00130F25">
            <w:pPr>
              <w:tabs>
                <w:tab w:val="left" w:pos="4287"/>
                <w:tab w:val="left" w:pos="7122"/>
              </w:tabs>
              <w:rPr>
                <w:rFonts w:ascii="Arial" w:hAnsi="Arial" w:cs="Arial"/>
                <w:sz w:val="24"/>
                <w:szCs w:val="24"/>
              </w:rPr>
            </w:pPr>
            <w:r>
              <w:rPr>
                <w:rFonts w:ascii="Arial" w:hAnsi="Arial" w:cs="Arial"/>
              </w:rPr>
              <w:t>Bournemouth or Across County</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30F25">
              <w:rPr>
                <w:rFonts w:ascii="Arial" w:hAnsi="Arial" w:cs="Arial"/>
                <w:sz w:val="24"/>
                <w:szCs w:val="24"/>
              </w:rPr>
            </w:r>
            <w:r w:rsidR="00130F25">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130F25">
              <w:rPr>
                <w:rFonts w:cs="Arial"/>
              </w:rPr>
            </w:r>
            <w:r w:rsidR="00130F25">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130F25"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30F25"/>
    <w:rsid w:val="001476E7"/>
    <w:rsid w:val="001A2C8E"/>
    <w:rsid w:val="001A385C"/>
    <w:rsid w:val="001A4220"/>
    <w:rsid w:val="001B28D2"/>
    <w:rsid w:val="001F008B"/>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2023-11-01T10:26:00Z</dcterms:created>
  <dcterms:modified xsi:type="dcterms:W3CDTF">2023-11-01T10:26:00Z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